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709" w:rsidRDefault="003461B8" w:rsidP="00696DD6">
      <w:pPr>
        <w:jc w:val="center"/>
      </w:pPr>
      <w:r>
        <w:rPr>
          <w:noProof/>
          <w:lang w:eastAsia="it-IT"/>
        </w:rPr>
        <w:drawing>
          <wp:inline distT="0" distB="0" distL="0" distR="0" wp14:anchorId="5FD8DE9E" wp14:editId="001E4DE8">
            <wp:extent cx="6200014" cy="80166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838" t="17750" r="28064" b="72342"/>
                    <a:stretch/>
                  </pic:blipFill>
                  <pic:spPr bwMode="auto">
                    <a:xfrm>
                      <a:off x="0" y="0"/>
                      <a:ext cx="6331779" cy="818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DE6" w:rsidRDefault="00AE4DE6" w:rsidP="00655709"/>
    <w:p w:rsidR="00AC4117" w:rsidRDefault="00AC4117" w:rsidP="00655709"/>
    <w:p w:rsidR="004067E3" w:rsidRDefault="00E43A9D" w:rsidP="007C6FF0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25B19" w:rsidRDefault="00A25B19" w:rsidP="00A25B19">
      <w:pPr>
        <w:jc w:val="center"/>
        <w:rPr>
          <w:b/>
          <w:sz w:val="28"/>
          <w:szCs w:val="28"/>
        </w:rPr>
      </w:pPr>
      <w:r w:rsidRPr="00790495">
        <w:rPr>
          <w:b/>
          <w:sz w:val="28"/>
          <w:szCs w:val="28"/>
        </w:rPr>
        <w:t xml:space="preserve">Verbale </w:t>
      </w:r>
      <w:r>
        <w:rPr>
          <w:b/>
          <w:sz w:val="28"/>
          <w:szCs w:val="28"/>
        </w:rPr>
        <w:t xml:space="preserve">riunione per inizio operazioni di demolizione e rimozione macerie nelle frazioni del Comune di Amatrice Cratere Sisma Lazio – </w:t>
      </w:r>
    </w:p>
    <w:p w:rsidR="00A25B19" w:rsidRPr="00790495" w:rsidRDefault="00A25B19" w:rsidP="00A25B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Roma 23 </w:t>
      </w:r>
      <w:proofErr w:type="gramStart"/>
      <w:r>
        <w:rPr>
          <w:b/>
          <w:sz w:val="28"/>
          <w:szCs w:val="28"/>
        </w:rPr>
        <w:t>Maggio</w:t>
      </w:r>
      <w:proofErr w:type="gramEnd"/>
      <w:r>
        <w:rPr>
          <w:b/>
          <w:sz w:val="28"/>
          <w:szCs w:val="28"/>
        </w:rPr>
        <w:t xml:space="preserve"> 2018, Via Laurentina n. 631, ore 11:00 </w:t>
      </w:r>
    </w:p>
    <w:p w:rsidR="00A25B19" w:rsidRDefault="00A25B19" w:rsidP="00A25B19">
      <w:pPr>
        <w:spacing w:after="0" w:line="240" w:lineRule="auto"/>
        <w:jc w:val="center"/>
        <w:rPr>
          <w:b/>
          <w:sz w:val="20"/>
          <w:szCs w:val="20"/>
        </w:rPr>
      </w:pPr>
    </w:p>
    <w:p w:rsidR="00A25B19" w:rsidRDefault="00A25B19" w:rsidP="00A25B19">
      <w:pPr>
        <w:spacing w:after="0" w:line="240" w:lineRule="auto"/>
        <w:jc w:val="center"/>
        <w:rPr>
          <w:b/>
          <w:sz w:val="20"/>
          <w:szCs w:val="20"/>
        </w:rPr>
      </w:pPr>
    </w:p>
    <w:p w:rsidR="00A25B19" w:rsidRPr="00CF5076" w:rsidRDefault="00A25B19" w:rsidP="00A25B19">
      <w:pPr>
        <w:spacing w:after="0" w:line="240" w:lineRule="auto"/>
        <w:jc w:val="center"/>
        <w:rPr>
          <w:b/>
          <w:sz w:val="20"/>
          <w:szCs w:val="20"/>
        </w:rPr>
      </w:pPr>
    </w:p>
    <w:p w:rsidR="00A25B19" w:rsidRDefault="00A25B19" w:rsidP="00A25B19">
      <w:pPr>
        <w:jc w:val="center"/>
        <w:rPr>
          <w:b/>
          <w:sz w:val="28"/>
          <w:szCs w:val="28"/>
        </w:rPr>
      </w:pPr>
      <w:r w:rsidRPr="00790495">
        <w:rPr>
          <w:b/>
          <w:sz w:val="28"/>
          <w:szCs w:val="28"/>
        </w:rPr>
        <w:t>******</w:t>
      </w:r>
    </w:p>
    <w:p w:rsidR="00A25B19" w:rsidRDefault="00A25B19" w:rsidP="00A25B19">
      <w:pPr>
        <w:rPr>
          <w:sz w:val="24"/>
          <w:szCs w:val="24"/>
        </w:rPr>
      </w:pPr>
      <w:r>
        <w:rPr>
          <w:sz w:val="24"/>
          <w:szCs w:val="24"/>
        </w:rPr>
        <w:t xml:space="preserve">Alla riunione sono intervenuti: </w:t>
      </w:r>
    </w:p>
    <w:p w:rsidR="00A25B19" w:rsidRDefault="00A25B19" w:rsidP="00A25B1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Coordinatore del COI: Dott. Fabrizio Cola</w:t>
      </w:r>
    </w:p>
    <w:p w:rsidR="00A25B19" w:rsidRDefault="00A25B19" w:rsidP="00A25B1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Direttore Esecuzione Contratto: Geom. Moreno </w:t>
      </w:r>
      <w:proofErr w:type="spellStart"/>
      <w:r>
        <w:rPr>
          <w:sz w:val="24"/>
          <w:szCs w:val="24"/>
        </w:rPr>
        <w:t>Tuccini</w:t>
      </w:r>
      <w:proofErr w:type="spellEnd"/>
    </w:p>
    <w:p w:rsidR="00A25B19" w:rsidRDefault="00A25B19" w:rsidP="00A25B1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Assistente Direzione Lavori: Ing. Massimiliano Albanese</w:t>
      </w:r>
    </w:p>
    <w:p w:rsidR="00A25B19" w:rsidRDefault="00A25B19" w:rsidP="00A25B1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Responsabile della Sicurezza: Ing. Pier Luigi Milone </w:t>
      </w:r>
    </w:p>
    <w:p w:rsidR="00A25B19" w:rsidRPr="00DB2BA1" w:rsidRDefault="00A25B19" w:rsidP="00A25B19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 rappresentanti incaricati Impresa GARC </w:t>
      </w:r>
      <w:proofErr w:type="spellStart"/>
      <w:r>
        <w:rPr>
          <w:sz w:val="24"/>
          <w:szCs w:val="24"/>
        </w:rPr>
        <w:t>S.p.A</w:t>
      </w:r>
      <w:proofErr w:type="spellEnd"/>
      <w:r>
        <w:rPr>
          <w:sz w:val="24"/>
          <w:szCs w:val="24"/>
        </w:rPr>
        <w:t xml:space="preserve">: Ing. Paolo Gatta e Pietro Romano   </w:t>
      </w:r>
      <w:r w:rsidRPr="00DB2BA1">
        <w:rPr>
          <w:sz w:val="24"/>
          <w:szCs w:val="24"/>
        </w:rPr>
        <w:t xml:space="preserve"> </w:t>
      </w:r>
    </w:p>
    <w:p w:rsidR="00A25B19" w:rsidRPr="00A639A8" w:rsidRDefault="00A25B19" w:rsidP="00A25B19">
      <w:pPr>
        <w:spacing w:after="0" w:line="240" w:lineRule="auto"/>
        <w:rPr>
          <w:sz w:val="24"/>
          <w:szCs w:val="24"/>
        </w:rPr>
      </w:pPr>
    </w:p>
    <w:p w:rsidR="00A25B19" w:rsidRDefault="00A25B19" w:rsidP="00A25B19">
      <w:pPr>
        <w:pStyle w:val="Paragrafoelenco"/>
        <w:spacing w:after="0"/>
        <w:rPr>
          <w:sz w:val="24"/>
          <w:szCs w:val="24"/>
        </w:rPr>
      </w:pPr>
    </w:p>
    <w:p w:rsidR="00A25B19" w:rsidRDefault="00A25B19" w:rsidP="00A25B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L’Associazione “Uniti per Sommati” unitamente agli altri rappresentanti delle 51 frazioni di Amatrice interessate dal prossimo piano di demolizione e rimozione delle macerie, ha partecipato alla riunione indetta dal COI al fine di poter meglio comprendere le modalità e i tempi con i quali avverranno e su come si procederà per il recupero di quegli elementi di pregio eventualmente presenti all’interno degli immobili. </w:t>
      </w:r>
    </w:p>
    <w:p w:rsidR="00A85FDB" w:rsidRDefault="00A25B19" w:rsidP="00A25B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 lunedì 21 Maggio 2018, la ditta vincitrice della gara d’appalto GARC S.p.A., ha iniziato le opere di cantierizzazione del primo gruppo di frazioni: </w:t>
      </w:r>
      <w:proofErr w:type="spellStart"/>
      <w:r>
        <w:rPr>
          <w:sz w:val="24"/>
          <w:szCs w:val="24"/>
        </w:rPr>
        <w:t>Preta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Voceto</w:t>
      </w:r>
      <w:proofErr w:type="spellEnd"/>
      <w:r>
        <w:rPr>
          <w:sz w:val="24"/>
          <w:szCs w:val="24"/>
        </w:rPr>
        <w:t xml:space="preserve"> e Retrosi che proseguiranno fino al termine dei lavori previsto per la fine del mese di luglio 2018. Sommati, insieme ad altre frazioni come Sant’Angelo e </w:t>
      </w:r>
      <w:proofErr w:type="spellStart"/>
      <w:r>
        <w:rPr>
          <w:sz w:val="24"/>
          <w:szCs w:val="24"/>
        </w:rPr>
        <w:t>Faizzone</w:t>
      </w:r>
      <w:proofErr w:type="spellEnd"/>
      <w:r>
        <w:rPr>
          <w:sz w:val="24"/>
          <w:szCs w:val="24"/>
        </w:rPr>
        <w:t>, sono state inserite nella seconda parte dei lavori, che avranno inizio al massimo entro la fine di giugno. Nello specifico</w:t>
      </w:r>
      <w:r w:rsidR="00A85FD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9148C8" w:rsidRPr="00A85FDB" w:rsidRDefault="00A25B19" w:rsidP="00A85FDB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85FDB">
        <w:rPr>
          <w:sz w:val="24"/>
          <w:szCs w:val="24"/>
        </w:rPr>
        <w:t xml:space="preserve">saranno oggetto di demolizione tutti quegli immobili raggiunti da Ordinanze emesse di volta in volta dal Comune di Amatrice e che hanno una scadenza pari a 120 giorni. </w:t>
      </w:r>
    </w:p>
    <w:p w:rsidR="00A85FDB" w:rsidRDefault="00A85FDB" w:rsidP="00A85FDB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25B19" w:rsidRPr="00A85FDB">
        <w:rPr>
          <w:sz w:val="24"/>
          <w:szCs w:val="24"/>
        </w:rPr>
        <w:t xml:space="preserve">er gli immobili completamente crollati ubicati in aree pubbliche o all’interno delle zone già </w:t>
      </w:r>
      <w:proofErr w:type="spellStart"/>
      <w:r w:rsidR="00A25B19" w:rsidRPr="00A85FDB">
        <w:rPr>
          <w:sz w:val="24"/>
          <w:szCs w:val="24"/>
        </w:rPr>
        <w:t>cantierizzate</w:t>
      </w:r>
      <w:proofErr w:type="spellEnd"/>
      <w:r w:rsidR="00A25B19" w:rsidRPr="00A85FDB">
        <w:rPr>
          <w:sz w:val="24"/>
          <w:szCs w:val="24"/>
        </w:rPr>
        <w:t xml:space="preserve">, non è prevista una specifica Ordinanza, ma un avviso diverso emesso dal Comune di Amatrice. </w:t>
      </w:r>
    </w:p>
    <w:p w:rsidR="001A75F3" w:rsidRDefault="001A75F3" w:rsidP="001A75F3">
      <w:pPr>
        <w:spacing w:line="276" w:lineRule="auto"/>
        <w:jc w:val="both"/>
        <w:rPr>
          <w:sz w:val="24"/>
          <w:szCs w:val="24"/>
        </w:rPr>
      </w:pPr>
    </w:p>
    <w:p w:rsidR="001A75F3" w:rsidRPr="001A75F3" w:rsidRDefault="001A75F3" w:rsidP="001A75F3">
      <w:pPr>
        <w:spacing w:line="276" w:lineRule="auto"/>
        <w:jc w:val="both"/>
        <w:rPr>
          <w:sz w:val="24"/>
          <w:szCs w:val="24"/>
        </w:rPr>
      </w:pPr>
    </w:p>
    <w:p w:rsidR="001A75F3" w:rsidRPr="001A75F3" w:rsidRDefault="001A75F3" w:rsidP="001A75F3">
      <w:pPr>
        <w:tabs>
          <w:tab w:val="left" w:pos="145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D1F71" wp14:editId="3CDC34E0">
                <wp:simplePos x="0" y="0"/>
                <wp:positionH relativeFrom="column">
                  <wp:posOffset>-28576</wp:posOffset>
                </wp:positionH>
                <wp:positionV relativeFrom="paragraph">
                  <wp:posOffset>146685</wp:posOffset>
                </wp:positionV>
                <wp:extent cx="6581775" cy="19050"/>
                <wp:effectExtent l="0" t="0" r="28575" b="19050"/>
                <wp:wrapNone/>
                <wp:docPr id="4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81775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A5002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86B85" id="Connettore 1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11.55pt" to="51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" strokecolor="#a50021">
                <v:stroke joinstyle="miter"/>
              </v:line>
            </w:pict>
          </mc:Fallback>
        </mc:AlternateContent>
      </w:r>
    </w:p>
    <w:p w:rsidR="001A75F3" w:rsidRPr="001A75F3" w:rsidRDefault="001A75F3" w:rsidP="001A75F3">
      <w:pPr>
        <w:pStyle w:val="Paragrafoelenco"/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A50021"/>
          <w:sz w:val="24"/>
          <w:szCs w:val="24"/>
        </w:rPr>
      </w:pPr>
      <w:r w:rsidRPr="001A75F3">
        <w:rPr>
          <w:rFonts w:ascii="Times New Roman" w:hAnsi="Times New Roman" w:cs="Times New Roman"/>
          <w:b/>
          <w:i/>
          <w:color w:val="A50021"/>
          <w:sz w:val="24"/>
          <w:szCs w:val="24"/>
        </w:rPr>
        <w:t>“Associazione UNITI PER SOMMATI”</w:t>
      </w:r>
    </w:p>
    <w:p w:rsidR="001A75F3" w:rsidRPr="001A75F3" w:rsidRDefault="001A75F3" w:rsidP="001A75F3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75F3">
        <w:rPr>
          <w:rFonts w:ascii="Times New Roman" w:hAnsi="Times New Roman" w:cs="Times New Roman"/>
          <w:b/>
        </w:rPr>
        <w:t>CF. 97942680584 – Via dei Castelli Romani, 22 CAP 00071 Pomezia (RM)</w:t>
      </w:r>
    </w:p>
    <w:p w:rsidR="00A85FDB" w:rsidRPr="001A75F3" w:rsidRDefault="001A75F3" w:rsidP="001A75F3">
      <w:pPr>
        <w:pStyle w:val="Paragrafoelenco"/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75F3">
        <w:rPr>
          <w:rFonts w:ascii="Times New Roman" w:hAnsi="Times New Roman" w:cs="Times New Roman"/>
          <w:b/>
        </w:rPr>
        <w:t xml:space="preserve">Contatti: Tel 06.91251290 – email: </w:t>
      </w:r>
      <w:hyperlink r:id="rId9" w:history="1">
        <w:r w:rsidRPr="001A75F3">
          <w:rPr>
            <w:rStyle w:val="Collegamentoipertestuale"/>
            <w:rFonts w:ascii="Times New Roman" w:hAnsi="Times New Roman" w:cs="Times New Roman"/>
            <w:b/>
          </w:rPr>
          <w:t>info@unitipersommati.it</w:t>
        </w:r>
      </w:hyperlink>
      <w:r w:rsidRPr="001A75F3">
        <w:rPr>
          <w:rFonts w:ascii="Times New Roman" w:hAnsi="Times New Roman" w:cs="Times New Roman"/>
          <w:b/>
        </w:rPr>
        <w:t xml:space="preserve"> – </w:t>
      </w:r>
      <w:hyperlink r:id="rId10" w:history="1">
        <w:r w:rsidRPr="001A75F3">
          <w:rPr>
            <w:rStyle w:val="Collegamentoipertestuale"/>
            <w:rFonts w:ascii="Times New Roman" w:hAnsi="Times New Roman" w:cs="Times New Roman"/>
            <w:b/>
          </w:rPr>
          <w:t>www.unitipersommati.it</w:t>
        </w:r>
      </w:hyperlink>
    </w:p>
    <w:p w:rsidR="00A85FDB" w:rsidRDefault="00F4699D" w:rsidP="00F4699D">
      <w:pPr>
        <w:spacing w:line="276" w:lineRule="auto"/>
        <w:jc w:val="center"/>
        <w:rPr>
          <w:sz w:val="24"/>
          <w:szCs w:val="24"/>
        </w:rPr>
      </w:pPr>
      <w:r>
        <w:rPr>
          <w:noProof/>
          <w:lang w:eastAsia="it-IT"/>
        </w:rPr>
        <w:lastRenderedPageBreak/>
        <w:drawing>
          <wp:inline distT="0" distB="0" distL="0" distR="0" wp14:anchorId="16711336" wp14:editId="0AFAAD9A">
            <wp:extent cx="6200014" cy="80166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838" t="17750" r="28064" b="72342"/>
                    <a:stretch/>
                  </pic:blipFill>
                  <pic:spPr bwMode="auto">
                    <a:xfrm>
                      <a:off x="0" y="0"/>
                      <a:ext cx="6331779" cy="818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FDB" w:rsidRDefault="00A85FDB" w:rsidP="00A25B19">
      <w:pPr>
        <w:spacing w:line="276" w:lineRule="auto"/>
        <w:jc w:val="both"/>
        <w:rPr>
          <w:sz w:val="24"/>
          <w:szCs w:val="24"/>
        </w:rPr>
      </w:pPr>
    </w:p>
    <w:p w:rsidR="00A85FDB" w:rsidRDefault="00A85FDB" w:rsidP="00A25B19">
      <w:pPr>
        <w:spacing w:line="276" w:lineRule="auto"/>
        <w:jc w:val="both"/>
        <w:rPr>
          <w:sz w:val="24"/>
          <w:szCs w:val="24"/>
        </w:rPr>
      </w:pPr>
    </w:p>
    <w:p w:rsidR="00AA400C" w:rsidRDefault="00AA400C" w:rsidP="00A25B19">
      <w:pPr>
        <w:spacing w:line="276" w:lineRule="auto"/>
        <w:jc w:val="both"/>
        <w:rPr>
          <w:sz w:val="24"/>
          <w:szCs w:val="24"/>
        </w:rPr>
      </w:pPr>
    </w:p>
    <w:p w:rsidR="00AA400C" w:rsidRPr="00AA400C" w:rsidRDefault="001A75F3" w:rsidP="00AA400C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A85FDB">
        <w:rPr>
          <w:sz w:val="24"/>
          <w:szCs w:val="24"/>
        </w:rPr>
        <w:t xml:space="preserve">utti gli immobili che sorgono su terreni privati più isolati, non rientrano a far parte del piano di rimozione delle macerie, ma potranno beneficiare di un importo aggiuntivo pari al 10% come risarcimento del danno, all’interno della somma ad essi destinata per la ricostruzione. </w:t>
      </w:r>
    </w:p>
    <w:p w:rsidR="00A25B19" w:rsidRDefault="00A25B19" w:rsidP="00A25B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ditta GARC a breve fornirà un calendario dei lavori per tutte le Frazioni rimanenti, con il quale sarà possibile individuare e organizzare le aree comuni di stoccaggio o in alternativa, tutti i proprietari interessati, potranno indicare un loro sito di destinazione dei beni di pregio. Tutti i proprietari degli immobili saranno avvisati dal Comune almeno 15 giorni prima e convocati dalla stessa GARC almeno 3 giorni prima dell’intervento. È prevista l’attivazione da parte del COI in sinergia con la Prefettura di Rieti, un piano di sorveglianza </w:t>
      </w:r>
      <w:proofErr w:type="spellStart"/>
      <w:r>
        <w:rPr>
          <w:sz w:val="24"/>
          <w:szCs w:val="24"/>
        </w:rPr>
        <w:t>antisciacallaggio</w:t>
      </w:r>
      <w:proofErr w:type="spellEnd"/>
      <w:r>
        <w:rPr>
          <w:sz w:val="24"/>
          <w:szCs w:val="24"/>
        </w:rPr>
        <w:t xml:space="preserve"> durante lo svolgimento dei lavori per garantire la protezione dei beni. </w:t>
      </w:r>
    </w:p>
    <w:p w:rsidR="00A25B19" w:rsidRDefault="00A25B19" w:rsidP="00A25B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La nostra Associazione di comune accordo con l’Ing. Romano, ha deciso di inviare i moduli per il recupero degli elementi di pregio in formato telematico direttamente agli uffici di Amatrice, ai quali tutti i compaesani che ancora non l’avessero fatto, posso ancora inviare le schede di richiesta.   </w:t>
      </w:r>
    </w:p>
    <w:p w:rsidR="00A25B19" w:rsidRDefault="00A25B19" w:rsidP="00A25B19">
      <w:pPr>
        <w:jc w:val="both"/>
        <w:rPr>
          <w:sz w:val="24"/>
          <w:szCs w:val="24"/>
        </w:rPr>
      </w:pPr>
    </w:p>
    <w:p w:rsidR="002478D4" w:rsidRDefault="002478D4" w:rsidP="00A25B19">
      <w:pPr>
        <w:jc w:val="both"/>
        <w:rPr>
          <w:sz w:val="24"/>
          <w:szCs w:val="24"/>
        </w:rPr>
      </w:pPr>
    </w:p>
    <w:p w:rsidR="00A25B19" w:rsidRPr="00CF2E6F" w:rsidRDefault="00A25B19" w:rsidP="00A25B19">
      <w:pPr>
        <w:jc w:val="both"/>
        <w:rPr>
          <w:sz w:val="24"/>
          <w:szCs w:val="24"/>
        </w:rPr>
      </w:pPr>
      <w:r>
        <w:rPr>
          <w:sz w:val="24"/>
          <w:szCs w:val="24"/>
        </w:rPr>
        <w:t>Pomezia, 28/05/2018</w:t>
      </w:r>
    </w:p>
    <w:p w:rsidR="00FA4211" w:rsidRPr="001262D1" w:rsidRDefault="00FA4211" w:rsidP="00A25B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4211" w:rsidRPr="001262D1" w:rsidRDefault="00FA4211" w:rsidP="00FA4211">
      <w:pPr>
        <w:jc w:val="both"/>
        <w:rPr>
          <w:rFonts w:ascii="Times New Roman" w:hAnsi="Times New Roman" w:cs="Times New Roman"/>
        </w:rPr>
      </w:pPr>
    </w:p>
    <w:p w:rsidR="00674B35" w:rsidRPr="00315295" w:rsidRDefault="00674B35" w:rsidP="00315295">
      <w:pPr>
        <w:pStyle w:val="Testonormale"/>
        <w:tabs>
          <w:tab w:val="left" w:pos="405"/>
          <w:tab w:val="right" w:pos="96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4211" w:rsidRDefault="00FA4211" w:rsidP="003E5F44">
      <w:pPr>
        <w:pStyle w:val="Testonormale"/>
        <w:tabs>
          <w:tab w:val="left" w:pos="405"/>
          <w:tab w:val="right" w:pos="9638"/>
        </w:tabs>
        <w:rPr>
          <w:rFonts w:ascii="Times New Roman" w:hAnsi="Times New Roman" w:cs="Times New Roman"/>
          <w:sz w:val="24"/>
          <w:szCs w:val="24"/>
        </w:rPr>
      </w:pPr>
    </w:p>
    <w:p w:rsidR="004A44DB" w:rsidRDefault="004A44DB" w:rsidP="00AC4117">
      <w:pPr>
        <w:pStyle w:val="Testonormale"/>
        <w:tabs>
          <w:tab w:val="left" w:pos="405"/>
          <w:tab w:val="right" w:pos="9638"/>
        </w:tabs>
        <w:rPr>
          <w:rFonts w:ascii="Times New Roman" w:hAnsi="Times New Roman" w:cs="Times New Roman"/>
          <w:sz w:val="24"/>
          <w:szCs w:val="24"/>
        </w:rPr>
      </w:pPr>
    </w:p>
    <w:p w:rsidR="004067E3" w:rsidRDefault="004067E3" w:rsidP="00AC4117">
      <w:pPr>
        <w:pStyle w:val="Testonormale"/>
        <w:tabs>
          <w:tab w:val="left" w:pos="405"/>
          <w:tab w:val="right" w:pos="9638"/>
        </w:tabs>
        <w:rPr>
          <w:rFonts w:ascii="Times New Roman" w:hAnsi="Times New Roman" w:cs="Times New Roman"/>
          <w:sz w:val="24"/>
          <w:szCs w:val="24"/>
        </w:rPr>
      </w:pPr>
    </w:p>
    <w:p w:rsidR="00AC4117" w:rsidRDefault="004A44DB" w:rsidP="00AC4117">
      <w:pPr>
        <w:pStyle w:val="Testonormale"/>
        <w:tabs>
          <w:tab w:val="left" w:pos="405"/>
          <w:tab w:val="right" w:pos="96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E5F4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E5F4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067E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613FF" w:rsidRPr="00AE4DE6">
        <w:rPr>
          <w:rFonts w:ascii="Times New Roman" w:hAnsi="Times New Roman" w:cs="Times New Roman"/>
          <w:sz w:val="24"/>
          <w:szCs w:val="24"/>
        </w:rPr>
        <w:t>Il presidente</w:t>
      </w:r>
    </w:p>
    <w:p w:rsidR="004A44DB" w:rsidRDefault="002478D4" w:rsidP="00AC4117">
      <w:pPr>
        <w:pStyle w:val="Testonormale"/>
        <w:tabs>
          <w:tab w:val="left" w:pos="405"/>
          <w:tab w:val="right" w:pos="96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4211">
        <w:rPr>
          <w:rFonts w:ascii="Times New Roman" w:hAnsi="Times New Roman" w:cs="Times New Roman"/>
          <w:sz w:val="24"/>
          <w:szCs w:val="24"/>
        </w:rPr>
        <w:tab/>
        <w:t>G</w:t>
      </w:r>
      <w:r w:rsidR="00FA4211" w:rsidRPr="00AE4DE6">
        <w:rPr>
          <w:rFonts w:ascii="Times New Roman" w:hAnsi="Times New Roman" w:cs="Times New Roman"/>
          <w:sz w:val="24"/>
          <w:szCs w:val="24"/>
        </w:rPr>
        <w:t>ianni Valentini</w:t>
      </w:r>
      <w:r w:rsidR="004A44D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AC411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613FF" w:rsidRPr="00AE4DE6" w:rsidRDefault="004A44DB" w:rsidP="00AC4117">
      <w:pPr>
        <w:pStyle w:val="Testonormale"/>
        <w:tabs>
          <w:tab w:val="left" w:pos="405"/>
          <w:tab w:val="right" w:pos="96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067E3">
        <w:rPr>
          <w:rFonts w:ascii="Times New Roman" w:hAnsi="Times New Roman" w:cs="Times New Roman"/>
          <w:sz w:val="24"/>
          <w:szCs w:val="24"/>
        </w:rPr>
        <w:tab/>
      </w:r>
      <w:r w:rsidR="004067E3">
        <w:rPr>
          <w:rFonts w:ascii="Times New Roman" w:hAnsi="Times New Roman" w:cs="Times New Roman"/>
          <w:sz w:val="24"/>
          <w:szCs w:val="24"/>
        </w:rPr>
        <w:tab/>
      </w:r>
    </w:p>
    <w:p w:rsidR="00315295" w:rsidRDefault="00315295" w:rsidP="00E613FF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295" w:rsidRDefault="00315295" w:rsidP="00E613FF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295" w:rsidRDefault="00315295" w:rsidP="00E613FF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7E3" w:rsidRDefault="004067E3" w:rsidP="00E613FF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FDB" w:rsidRDefault="00A85FDB" w:rsidP="00E613FF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00C" w:rsidRDefault="00AA400C" w:rsidP="00E613FF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8B3" w:rsidRDefault="00C608B3" w:rsidP="00E613FF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5F21" w:rsidRDefault="00895F21" w:rsidP="00E613FF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4DB" w:rsidRDefault="004A44DB" w:rsidP="00E613FF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4DB" w:rsidRDefault="004A44DB" w:rsidP="00E613FF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-28576</wp:posOffset>
                </wp:positionH>
                <wp:positionV relativeFrom="paragraph">
                  <wp:posOffset>146685</wp:posOffset>
                </wp:positionV>
                <wp:extent cx="6581775" cy="19050"/>
                <wp:effectExtent l="0" t="0" r="28575" b="1905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81775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A5002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16F6F" id="Connettore 1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11.55pt" to="51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" strokecolor="#a50021">
                <v:stroke joinstyle="miter"/>
              </v:line>
            </w:pict>
          </mc:Fallback>
        </mc:AlternateContent>
      </w:r>
    </w:p>
    <w:p w:rsidR="00AC4117" w:rsidRPr="004A44DB" w:rsidRDefault="00AC4117" w:rsidP="00E613FF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color w:val="A50021"/>
          <w:sz w:val="24"/>
          <w:szCs w:val="24"/>
        </w:rPr>
      </w:pPr>
    </w:p>
    <w:p w:rsidR="00AC4117" w:rsidRPr="004A44DB" w:rsidRDefault="00AC4117" w:rsidP="004A44DB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A50021"/>
          <w:sz w:val="24"/>
          <w:szCs w:val="24"/>
        </w:rPr>
      </w:pPr>
      <w:r w:rsidRPr="004A44DB">
        <w:rPr>
          <w:rFonts w:ascii="Times New Roman" w:hAnsi="Times New Roman" w:cs="Times New Roman"/>
          <w:b/>
          <w:i/>
          <w:color w:val="A50021"/>
          <w:sz w:val="24"/>
          <w:szCs w:val="24"/>
        </w:rPr>
        <w:t>“Associazione UNITI PER SOMMATI”</w:t>
      </w:r>
    </w:p>
    <w:p w:rsidR="00AC4117" w:rsidRPr="004A44DB" w:rsidRDefault="00AC4117" w:rsidP="004A44DB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44DB">
        <w:rPr>
          <w:rFonts w:ascii="Times New Roman" w:hAnsi="Times New Roman" w:cs="Times New Roman"/>
          <w:b/>
        </w:rPr>
        <w:t>CF.</w:t>
      </w:r>
      <w:r w:rsidR="004A44DB">
        <w:rPr>
          <w:rFonts w:ascii="Times New Roman" w:hAnsi="Times New Roman" w:cs="Times New Roman"/>
          <w:b/>
        </w:rPr>
        <w:t xml:space="preserve"> </w:t>
      </w:r>
      <w:r w:rsidRPr="004A44DB">
        <w:rPr>
          <w:rFonts w:ascii="Times New Roman" w:hAnsi="Times New Roman" w:cs="Times New Roman"/>
          <w:b/>
        </w:rPr>
        <w:t>97942680584 – Via dei Castelli Romani, 22 CAP 00071 Pomezia (RM)</w:t>
      </w:r>
    </w:p>
    <w:p w:rsidR="00AC4117" w:rsidRPr="004A44DB" w:rsidRDefault="00AC4117" w:rsidP="004A44DB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44DB">
        <w:rPr>
          <w:rFonts w:ascii="Times New Roman" w:hAnsi="Times New Roman" w:cs="Times New Roman"/>
          <w:b/>
        </w:rPr>
        <w:t>Contatti: Tel 06</w:t>
      </w:r>
      <w:r w:rsidR="004A44DB">
        <w:rPr>
          <w:rFonts w:ascii="Times New Roman" w:hAnsi="Times New Roman" w:cs="Times New Roman"/>
          <w:b/>
        </w:rPr>
        <w:t>.</w:t>
      </w:r>
      <w:r w:rsidRPr="004A44DB">
        <w:rPr>
          <w:rFonts w:ascii="Times New Roman" w:hAnsi="Times New Roman" w:cs="Times New Roman"/>
          <w:b/>
        </w:rPr>
        <w:t xml:space="preserve">91251290 – email: </w:t>
      </w:r>
      <w:hyperlink r:id="rId11" w:history="1">
        <w:r w:rsidRPr="004A44DB">
          <w:rPr>
            <w:rStyle w:val="Collegamentoipertestuale"/>
            <w:rFonts w:ascii="Times New Roman" w:hAnsi="Times New Roman" w:cs="Times New Roman"/>
            <w:b/>
          </w:rPr>
          <w:t>info@unitipersommati.it</w:t>
        </w:r>
      </w:hyperlink>
      <w:r w:rsidRPr="004A44DB">
        <w:rPr>
          <w:rFonts w:ascii="Times New Roman" w:hAnsi="Times New Roman" w:cs="Times New Roman"/>
          <w:b/>
        </w:rPr>
        <w:t xml:space="preserve"> – </w:t>
      </w:r>
      <w:hyperlink r:id="rId12" w:history="1">
        <w:r w:rsidR="004A44DB" w:rsidRPr="00197A03">
          <w:rPr>
            <w:rStyle w:val="Collegamentoipertestuale"/>
            <w:rFonts w:ascii="Times New Roman" w:hAnsi="Times New Roman" w:cs="Times New Roman"/>
            <w:b/>
          </w:rPr>
          <w:t>www.unitipersommati.it</w:t>
        </w:r>
      </w:hyperlink>
      <w:r w:rsidR="004A44DB">
        <w:rPr>
          <w:rFonts w:ascii="Times New Roman" w:hAnsi="Times New Roman" w:cs="Times New Roman"/>
          <w:b/>
        </w:rPr>
        <w:t xml:space="preserve"> </w:t>
      </w:r>
    </w:p>
    <w:sectPr w:rsidR="00AC4117" w:rsidRPr="004A44DB" w:rsidSect="004A44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5E9" w:rsidRDefault="009805E9" w:rsidP="00AC4117">
      <w:pPr>
        <w:spacing w:after="0" w:line="240" w:lineRule="auto"/>
      </w:pPr>
      <w:r>
        <w:separator/>
      </w:r>
    </w:p>
  </w:endnote>
  <w:endnote w:type="continuationSeparator" w:id="0">
    <w:p w:rsidR="009805E9" w:rsidRDefault="009805E9" w:rsidP="00AC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5E9" w:rsidRDefault="009805E9" w:rsidP="00AC4117">
      <w:pPr>
        <w:spacing w:after="0" w:line="240" w:lineRule="auto"/>
      </w:pPr>
      <w:r>
        <w:separator/>
      </w:r>
    </w:p>
  </w:footnote>
  <w:footnote w:type="continuationSeparator" w:id="0">
    <w:p w:rsidR="009805E9" w:rsidRDefault="009805E9" w:rsidP="00AC4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E3A9C"/>
    <w:multiLevelType w:val="hybridMultilevel"/>
    <w:tmpl w:val="D48201DC"/>
    <w:lvl w:ilvl="0" w:tplc="D5580B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C29BF"/>
    <w:multiLevelType w:val="hybridMultilevel"/>
    <w:tmpl w:val="1BEEF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1B8"/>
    <w:rsid w:val="001A75F3"/>
    <w:rsid w:val="00220DB5"/>
    <w:rsid w:val="002478D4"/>
    <w:rsid w:val="002E31E2"/>
    <w:rsid w:val="00315295"/>
    <w:rsid w:val="003461B8"/>
    <w:rsid w:val="003E3D14"/>
    <w:rsid w:val="003E5F44"/>
    <w:rsid w:val="004067E3"/>
    <w:rsid w:val="00457451"/>
    <w:rsid w:val="004A44DB"/>
    <w:rsid w:val="00512996"/>
    <w:rsid w:val="005A083B"/>
    <w:rsid w:val="005B0A7A"/>
    <w:rsid w:val="00632692"/>
    <w:rsid w:val="00655709"/>
    <w:rsid w:val="00674B35"/>
    <w:rsid w:val="00695516"/>
    <w:rsid w:val="00696DD6"/>
    <w:rsid w:val="007C04B2"/>
    <w:rsid w:val="007C6FF0"/>
    <w:rsid w:val="008667D8"/>
    <w:rsid w:val="00894A2A"/>
    <w:rsid w:val="00895F21"/>
    <w:rsid w:val="008B1CAC"/>
    <w:rsid w:val="008B50AF"/>
    <w:rsid w:val="009148C8"/>
    <w:rsid w:val="009805E9"/>
    <w:rsid w:val="009F433A"/>
    <w:rsid w:val="00A24F27"/>
    <w:rsid w:val="00A25B19"/>
    <w:rsid w:val="00A85FDB"/>
    <w:rsid w:val="00AA400C"/>
    <w:rsid w:val="00AC4117"/>
    <w:rsid w:val="00AE4DE6"/>
    <w:rsid w:val="00B02629"/>
    <w:rsid w:val="00B2072A"/>
    <w:rsid w:val="00B3249A"/>
    <w:rsid w:val="00C608B3"/>
    <w:rsid w:val="00E23A17"/>
    <w:rsid w:val="00E43A9D"/>
    <w:rsid w:val="00E613FF"/>
    <w:rsid w:val="00F26268"/>
    <w:rsid w:val="00F4699D"/>
    <w:rsid w:val="00FA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38E8"/>
  <w15:chartTrackingRefBased/>
  <w15:docId w15:val="{31F215A3-7E62-40BD-BDDD-39209570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13FF"/>
    <w:rPr>
      <w:color w:val="0563C1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E613FF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E613FF"/>
    <w:rPr>
      <w:rFonts w:ascii="Calibri" w:hAnsi="Calibri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AC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4117"/>
  </w:style>
  <w:style w:type="paragraph" w:styleId="Pidipagina">
    <w:name w:val="footer"/>
    <w:basedOn w:val="Normale"/>
    <w:link w:val="PidipaginaCarattere"/>
    <w:uiPriority w:val="99"/>
    <w:unhideWhenUsed/>
    <w:rsid w:val="00AC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4117"/>
  </w:style>
  <w:style w:type="paragraph" w:styleId="Paragrafoelenco">
    <w:name w:val="List Paragraph"/>
    <w:basedOn w:val="Normale"/>
    <w:uiPriority w:val="34"/>
    <w:qFormat/>
    <w:rsid w:val="00A25B1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0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itipersommat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itipersommat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itipersommat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nitipersommat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2ED3B-82FD-4B37-988D-D854C827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Passarini</dc:creator>
  <cp:keywords/>
  <dc:description/>
  <cp:lastModifiedBy>miriam</cp:lastModifiedBy>
  <cp:revision>7</cp:revision>
  <cp:lastPrinted>2018-06-01T11:53:00Z</cp:lastPrinted>
  <dcterms:created xsi:type="dcterms:W3CDTF">2018-05-28T07:07:00Z</dcterms:created>
  <dcterms:modified xsi:type="dcterms:W3CDTF">2018-06-01T11:54:00Z</dcterms:modified>
</cp:coreProperties>
</file>